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93D1B" w14:paraId="11C536FE" w14:textId="77777777" w:rsidTr="00F946C2">
        <w:trPr>
          <w:trHeight w:val="6211"/>
        </w:trPr>
        <w:tc>
          <w:tcPr>
            <w:tcW w:w="5245" w:type="dxa"/>
          </w:tcPr>
          <w:p w14:paraId="3CAA5C15" w14:textId="0B808306" w:rsidR="00F946C2" w:rsidRDefault="00F946C2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</w:p>
          <w:p w14:paraId="66558784" w14:textId="6E9B695E" w:rsidR="00693D1B" w:rsidRPr="004255A5" w:rsidRDefault="00693D1B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Recherche</w:t>
            </w:r>
          </w:p>
          <w:p w14:paraId="489AF0F1" w14:textId="19CD16BC" w:rsidR="00693D1B" w:rsidRPr="004255A5" w:rsidRDefault="00693D1B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de candidats</w:t>
            </w:r>
          </w:p>
          <w:p w14:paraId="4A0424AF" w14:textId="77777777" w:rsidR="00026301" w:rsidRDefault="004255A5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à </w:t>
            </w:r>
            <w:r w:rsidR="00693D1B"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la </w:t>
            </w:r>
            <w:r w:rsidR="00693D1B" w:rsidRPr="00F946C2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reprise</w:t>
            </w:r>
            <w:r w:rsidR="00026301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 </w:t>
            </w:r>
          </w:p>
          <w:p w14:paraId="3A2465AF" w14:textId="77777777" w:rsidR="00026301" w:rsidRDefault="0002630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</w:pPr>
          </w:p>
          <w:p w14:paraId="353AF10C" w14:textId="16D31048" w:rsidR="00F946C2" w:rsidRDefault="0002630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026301"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  <w:t>suite à liquidation judiciaire</w:t>
            </w:r>
          </w:p>
          <w:p w14:paraId="67C7E5D5" w14:textId="77777777" w:rsidR="00F946C2" w:rsidRDefault="00F946C2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48"/>
                <w:szCs w:val="48"/>
              </w:rPr>
            </w:pPr>
          </w:p>
          <w:p w14:paraId="27764308" w14:textId="1B27FAA9" w:rsidR="004255A5" w:rsidRPr="004255A5" w:rsidRDefault="004255A5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>(LJ</w:t>
            </w:r>
            <w:r w:rsidR="00F946C2"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 xml:space="preserve"> – L642-19 C.COM</w:t>
            </w:r>
            <w:r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>)</w:t>
            </w:r>
          </w:p>
        </w:tc>
      </w:tr>
      <w:tr w:rsidR="00693D1B" w14:paraId="17442BD7" w14:textId="77777777" w:rsidTr="00F946C2">
        <w:trPr>
          <w:trHeight w:val="237"/>
        </w:trPr>
        <w:tc>
          <w:tcPr>
            <w:tcW w:w="5245" w:type="dxa"/>
          </w:tcPr>
          <w:p w14:paraId="48FC87A7" w14:textId="77777777" w:rsidR="00C917B0" w:rsidRDefault="00C917B0" w:rsidP="008A4B19">
            <w:pPr>
              <w:jc w:val="right"/>
              <w:rPr>
                <w:rFonts w:ascii="Arial" w:hAnsi="Arial" w:cs="Arial"/>
                <w:color w:val="FFFFFF" w:themeColor="background1"/>
              </w:rPr>
            </w:pPr>
          </w:p>
          <w:p w14:paraId="5CB1EF60" w14:textId="787C05EF" w:rsidR="00693D1B" w:rsidRPr="00690972" w:rsidRDefault="00693D1B" w:rsidP="004255A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noProof/>
                <w:color w:val="FFFFFF" w:themeColor="background1"/>
              </w:rPr>
              <w:drawing>
                <wp:inline distT="0" distB="0" distL="0" distR="0" wp14:anchorId="56F1F06A" wp14:editId="35955794">
                  <wp:extent cx="1708220" cy="167658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712" cy="171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96247" w14:textId="4F299468" w:rsidR="00F03820" w:rsidRPr="002230C1" w:rsidRDefault="003B549D" w:rsidP="002230C1">
      <w:r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4625C" wp14:editId="384C3D46">
                <wp:simplePos x="0" y="0"/>
                <wp:positionH relativeFrom="column">
                  <wp:posOffset>3962400</wp:posOffset>
                </wp:positionH>
                <wp:positionV relativeFrom="paragraph">
                  <wp:posOffset>-1922145</wp:posOffset>
                </wp:positionV>
                <wp:extent cx="4883150" cy="1727200"/>
                <wp:effectExtent l="0" t="0" r="0" b="0"/>
                <wp:wrapNone/>
                <wp:docPr id="434466100" name="Zone de texte 434466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150" cy="172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7826A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 xml:space="preserve">Les candidats acquéreurs sont informés que les offres déposées : </w:t>
                            </w:r>
                          </w:p>
                          <w:p w14:paraId="3219F5DB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1) Doivent être fermes et définitives et dépourvues de toute condition suspensive ;</w:t>
                            </w:r>
                          </w:p>
                          <w:p w14:paraId="5ED5F5D4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2) Doivent être accompagnées de garanties financières (chèque de banque de 10 % du montant de l’offre ainsi qu’une attestation bancaire justifiant de la disponibilité des fonds à première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 xml:space="preserve">demande en vue de l’acquisition projetée) ; </w:t>
                            </w:r>
                          </w:p>
                          <w:p w14:paraId="198A67D8" w14:textId="4A46FAF3" w:rsidR="004562AD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3) Doivent être accompagnées d’une attestation d’indépendance conformément aux dispositions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de l’article L642-3 du code de commerce et d’une attestation de provenance des fonds (cahier des charges complet disponible sur demande).</w:t>
                            </w:r>
                          </w:p>
                          <w:p w14:paraId="5C82214A" w14:textId="77777777" w:rsidR="009A2ABD" w:rsidRDefault="009A2ABD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21FB505B" w14:textId="77777777" w:rsidR="009A2ABD" w:rsidRDefault="009A2ABD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4A41E91B" w14:textId="741CCA35" w:rsidR="009A2ABD" w:rsidRPr="00975950" w:rsidRDefault="00975950" w:rsidP="00951E97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75950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 xml:space="preserve">Référence du </w:t>
                            </w:r>
                            <w:r w:rsidR="009A2ABD" w:rsidRPr="00975950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 xml:space="preserve">Mandat : </w:t>
                            </w:r>
                            <w:r w:rsidR="00112F72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>2</w:t>
                            </w:r>
                            <w:r w:rsidR="004A026E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>5614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4625C" id="_x0000_t202" coordsize="21600,21600" o:spt="202" path="m,l,21600r21600,l21600,xe">
                <v:stroke joinstyle="miter"/>
                <v:path gradientshapeok="t" o:connecttype="rect"/>
              </v:shapetype>
              <v:shape id="Zone de texte 434466100" o:spid="_x0000_s1026" type="#_x0000_t202" style="position:absolute;margin-left:312pt;margin-top:-151.35pt;width:384.5pt;height:1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" fillcolor="window" stroked="f" strokeweight=".5pt">
                <v:fill opacity="0"/>
                <v:textbox>
                  <w:txbxContent>
                    <w:p w14:paraId="2F77826A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 xml:space="preserve">Les candidats acquéreurs sont informés que les offres déposées : </w:t>
                      </w:r>
                    </w:p>
                    <w:p w14:paraId="3219F5DB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1) Doivent être fermes et définitives et dépourvues de toute condition suspensive ;</w:t>
                      </w:r>
                    </w:p>
                    <w:p w14:paraId="5ED5F5D4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2) Doivent être accompagnées de garanties financières (chèque de banque de 10 % du montant de l’offre ainsi qu’une attestation bancaire justifiant de la disponibilité des fonds à première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52"/>
                          <w:szCs w:val="52"/>
                        </w:rPr>
                        <w:t xml:space="preserve"> 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 xml:space="preserve">demande en vue de l’acquisition projetée) ; </w:t>
                      </w:r>
                    </w:p>
                    <w:p w14:paraId="198A67D8" w14:textId="4A46FAF3" w:rsidR="004562AD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3) Doivent être accompagnées d’une attestation d’indépendance conformément aux dispositions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52"/>
                          <w:szCs w:val="52"/>
                        </w:rPr>
                        <w:t xml:space="preserve"> 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de l’article L642-3 du code de commerce et d’une attestation de provenance des fonds (cahier des charges complet disponible sur demande).</w:t>
                      </w:r>
                    </w:p>
                    <w:p w14:paraId="5C82214A" w14:textId="77777777" w:rsidR="009A2ABD" w:rsidRDefault="009A2ABD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21FB505B" w14:textId="77777777" w:rsidR="009A2ABD" w:rsidRDefault="009A2ABD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4A41E91B" w14:textId="741CCA35" w:rsidR="009A2ABD" w:rsidRPr="00975950" w:rsidRDefault="00975950" w:rsidP="00951E97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975950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 xml:space="preserve">Référence du </w:t>
                      </w:r>
                      <w:r w:rsidR="009A2ABD" w:rsidRPr="00975950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 xml:space="preserve">Mandat : </w:t>
                      </w:r>
                      <w:r w:rsidR="00112F72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>2</w:t>
                      </w:r>
                      <w:r w:rsidR="004A026E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>5614</w:t>
                      </w:r>
                    </w:p>
                  </w:txbxContent>
                </v:textbox>
              </v:shape>
            </w:pict>
          </mc:Fallback>
        </mc:AlternateContent>
      </w:r>
      <w:r w:rsidR="004869E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0A44FD" wp14:editId="6C5C16C5">
                <wp:simplePos x="0" y="0"/>
                <wp:positionH relativeFrom="column">
                  <wp:posOffset>9119235</wp:posOffset>
                </wp:positionH>
                <wp:positionV relativeFrom="paragraph">
                  <wp:posOffset>-4393565</wp:posOffset>
                </wp:positionV>
                <wp:extent cx="2773045" cy="2752725"/>
                <wp:effectExtent l="0" t="0" r="0" b="0"/>
                <wp:wrapNone/>
                <wp:docPr id="1088166695" name="Zone de texte 1088166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45" cy="2752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BA1C2" w14:textId="0558087C" w:rsidR="00256EBA" w:rsidRDefault="00256EBA" w:rsidP="00951E9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4165A74" w14:textId="0CDE1499" w:rsidR="009A4583" w:rsidRDefault="009A4583" w:rsidP="00951E9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DB2A629" w14:textId="309D2121" w:rsidR="009A4583" w:rsidRPr="00951E97" w:rsidRDefault="004A026E" w:rsidP="00951E9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0CCEF9" wp14:editId="616CF415">
                                  <wp:extent cx="2257143" cy="2285714"/>
                                  <wp:effectExtent l="0" t="0" r="0" b="635"/>
                                  <wp:docPr id="177640117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6401172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7143" cy="2285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44FD" id="Zone de texte 1088166695" o:spid="_x0000_s1027" type="#_x0000_t202" style="position:absolute;margin-left:718.05pt;margin-top:-345.95pt;width:218.35pt;height:21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" fillcolor="window" stroked="f" strokeweight=".5pt">
                <v:fill opacity="0"/>
                <v:textbox>
                  <w:txbxContent>
                    <w:p w14:paraId="6F4BA1C2" w14:textId="0558087C" w:rsidR="00256EBA" w:rsidRDefault="00256EBA" w:rsidP="00951E97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64165A74" w14:textId="0CDE1499" w:rsidR="009A4583" w:rsidRDefault="009A4583" w:rsidP="00951E97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DB2A629" w14:textId="309D2121" w:rsidR="009A4583" w:rsidRPr="00951E97" w:rsidRDefault="004A026E" w:rsidP="00951E9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0CCEF9" wp14:editId="616CF415">
                            <wp:extent cx="2257143" cy="2285714"/>
                            <wp:effectExtent l="0" t="0" r="0" b="635"/>
                            <wp:docPr id="177640117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6401172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7143" cy="2285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621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02D68D" wp14:editId="4FCA915B">
                <wp:simplePos x="0" y="0"/>
                <wp:positionH relativeFrom="margin">
                  <wp:posOffset>8985885</wp:posOffset>
                </wp:positionH>
                <wp:positionV relativeFrom="paragraph">
                  <wp:posOffset>-1181735</wp:posOffset>
                </wp:positionV>
                <wp:extent cx="2946400" cy="101473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10147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A2CC5" w14:textId="0CD0851B" w:rsidR="008A4B19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 xml:space="preserve">Informations </w:t>
                            </w:r>
                            <w:r w:rsidR="008A4B19" w:rsidRPr="00C917B0"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BC9572A" w14:textId="06A9DD8F" w:rsidR="00234BF6" w:rsidRPr="00234BF6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www.lesmandataires.com</w:t>
                            </w:r>
                          </w:p>
                          <w:p w14:paraId="71B29C10" w14:textId="6426B1D3" w:rsidR="00970A74" w:rsidRPr="00234BF6" w:rsidRDefault="00975950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vdanneker</w:t>
                            </w:r>
                            <w:r w:rsidR="00234BF6"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@lesmandataires.com</w:t>
                            </w:r>
                            <w:r w:rsidR="00E90B2C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6CC235" w14:textId="28A84DD7" w:rsidR="008A4B19" w:rsidRPr="00C917B0" w:rsidRDefault="008A4B19" w:rsidP="00975950">
                            <w:pPr>
                              <w:rPr>
                                <w:color w:val="E4F2F6"/>
                              </w:rPr>
                            </w:pPr>
                            <w:r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>Téléphone</w:t>
                            </w:r>
                            <w:r w:rsidR="00234BF6">
                              <w:rPr>
                                <w:rFonts w:ascii="Arial" w:hAnsi="Arial" w:cs="Arial"/>
                                <w:color w:val="E4F2F6"/>
                              </w:rPr>
                              <w:t xml:space="preserve"> : </w:t>
                            </w:r>
                            <w:r w:rsidR="00975950">
                              <w:rPr>
                                <w:rFonts w:ascii="Arial" w:hAnsi="Arial" w:cs="Arial"/>
                                <w:color w:val="E4F2F6"/>
                              </w:rPr>
                              <w:t>04.42.21.77.31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D68D" id="Zone de texte 3" o:spid="_x0000_s1028" type="#_x0000_t202" style="position:absolute;margin-left:707.55pt;margin-top:-93.05pt;width:232pt;height:79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" fillcolor="white [3201]" stroked="f" strokeweight=".5pt">
                <v:fill opacity="0"/>
                <v:textbox>
                  <w:txbxContent>
                    <w:p w14:paraId="685A2CC5" w14:textId="0CD0851B" w:rsidR="008A4B19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 xml:space="preserve">Informations </w:t>
                      </w:r>
                      <w:r w:rsidR="008A4B19" w:rsidRPr="00C917B0"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>:</w:t>
                      </w:r>
                    </w:p>
                    <w:p w14:paraId="2BC9572A" w14:textId="06A9DD8F" w:rsidR="00234BF6" w:rsidRPr="00234BF6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www.lesmandataires.com</w:t>
                      </w:r>
                    </w:p>
                    <w:p w14:paraId="71B29C10" w14:textId="6426B1D3" w:rsidR="00970A74" w:rsidRPr="00234BF6" w:rsidRDefault="00975950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vdanneker</w:t>
                      </w:r>
                      <w:r w:rsidR="00234BF6"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@lesmandataires.com</w:t>
                      </w:r>
                      <w:r w:rsidR="00E90B2C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6CC235" w14:textId="28A84DD7" w:rsidR="008A4B19" w:rsidRPr="00C917B0" w:rsidRDefault="008A4B19" w:rsidP="00975950">
                      <w:pPr>
                        <w:rPr>
                          <w:color w:val="E4F2F6"/>
                        </w:rPr>
                      </w:pPr>
                      <w:r w:rsidRPr="00234BF6">
                        <w:rPr>
                          <w:rFonts w:ascii="Arial" w:hAnsi="Arial" w:cs="Arial"/>
                          <w:color w:val="E4F2F6"/>
                        </w:rPr>
                        <w:t>Téléphone</w:t>
                      </w:r>
                      <w:r w:rsidR="00234BF6">
                        <w:rPr>
                          <w:rFonts w:ascii="Arial" w:hAnsi="Arial" w:cs="Arial"/>
                          <w:color w:val="E4F2F6"/>
                        </w:rPr>
                        <w:t xml:space="preserve"> : </w:t>
                      </w:r>
                      <w:r w:rsidR="00975950">
                        <w:rPr>
                          <w:rFonts w:ascii="Arial" w:hAnsi="Arial" w:cs="Arial"/>
                          <w:color w:val="E4F2F6"/>
                        </w:rPr>
                        <w:t>04.42.21.77.31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21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FF90A" wp14:editId="2B6FA619">
                <wp:simplePos x="0" y="0"/>
                <wp:positionH relativeFrom="column">
                  <wp:posOffset>4067175</wp:posOffset>
                </wp:positionH>
                <wp:positionV relativeFrom="paragraph">
                  <wp:posOffset>-5443220</wp:posOffset>
                </wp:positionV>
                <wp:extent cx="5054600" cy="36004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3600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D1562D" w14:textId="191432DE" w:rsidR="007254FD" w:rsidRDefault="004D55F3" w:rsidP="004D55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</w:pPr>
                            <w:r w:rsidRPr="004D55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« </w:t>
                            </w:r>
                            <w:r w:rsidR="004A026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L’ALCHIMISTE</w:t>
                            </w:r>
                            <w:r w:rsidRPr="004D55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 »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4A026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  <w:t xml:space="preserve">Restaurant bistronomique </w:t>
                            </w:r>
                          </w:p>
                          <w:p w14:paraId="613363BB" w14:textId="5E117EBE" w:rsidR="009A4583" w:rsidRDefault="00DC4530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36"/>
                                <w:szCs w:val="36"/>
                              </w:rPr>
                            </w:pPr>
                            <w:r w:rsidRPr="00DC453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36"/>
                                <w:szCs w:val="36"/>
                              </w:rPr>
                              <w:t>57 avenue de la Libération</w:t>
                            </w:r>
                          </w:p>
                          <w:p w14:paraId="65662DB4" w14:textId="30005D9E" w:rsidR="00DC4530" w:rsidRPr="00DC4530" w:rsidRDefault="00DC4530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36"/>
                                <w:szCs w:val="36"/>
                              </w:rPr>
                              <w:t xml:space="preserve">13130 </w:t>
                            </w:r>
                            <w:r w:rsidRPr="00DC453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0"/>
                                <w:szCs w:val="40"/>
                                <w:u w:val="single"/>
                              </w:rPr>
                              <w:t>BERRE L’ETANG</w:t>
                            </w:r>
                            <w:r w:rsidRPr="00DC453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7E93523" w14:textId="77777777" w:rsidR="00DC4530" w:rsidRPr="00F118FE" w:rsidRDefault="00DC4530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</w:pPr>
                          </w:p>
                          <w:p w14:paraId="6EF9DD27" w14:textId="68A84AA4" w:rsidR="004E32AC" w:rsidRDefault="004E32AC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 xml:space="preserve">Loyer </w:t>
                            </w:r>
                            <w:r w:rsidR="00BC23BF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>annuel</w:t>
                            </w:r>
                            <w:r w:rsidR="00FE6DE6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026E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 xml:space="preserve">TTC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="00BC23BF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>1</w:t>
                            </w:r>
                            <w:r w:rsidR="004A026E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>8</w:t>
                            </w:r>
                            <w:r w:rsidR="00BC23BF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 xml:space="preserve"> K€</w:t>
                            </w:r>
                          </w:p>
                          <w:p w14:paraId="1C86FF9A" w14:textId="1CAF6580" w:rsidR="004A026E" w:rsidRDefault="004A026E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>Pas de bilan produit</w:t>
                            </w:r>
                          </w:p>
                          <w:p w14:paraId="10DFC6DF" w14:textId="77777777" w:rsidR="00A360D4" w:rsidRDefault="00A360D4" w:rsidP="00970A74">
                            <w:pPr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060EDCBA" w14:textId="77777777" w:rsidR="00A360D4" w:rsidRPr="00B66213" w:rsidRDefault="00A360D4" w:rsidP="00970A74">
                            <w:pPr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3586C262" w14:textId="77777777" w:rsidR="00D31A51" w:rsidRPr="00C071AC" w:rsidRDefault="00D31A51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7270D15" w14:textId="14FF9500" w:rsidR="004578F2" w:rsidRPr="00C071AC" w:rsidRDefault="00F946C2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071AC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DLDO : </w:t>
                            </w:r>
                            <w:r w:rsidR="00970E1A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26</w:t>
                            </w:r>
                            <w:r w:rsidR="004A026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.06</w:t>
                            </w:r>
                            <w:r w:rsidR="00112F7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.202</w:t>
                            </w:r>
                            <w:r w:rsidR="00970E1A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6</w:t>
                            </w:r>
                            <w:r w:rsidR="00112F7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– 15h</w:t>
                            </w:r>
                          </w:p>
                          <w:p w14:paraId="4AFE88EC" w14:textId="77777777" w:rsidR="00D31A51" w:rsidRDefault="00D31A51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4FF74F05" w14:textId="77777777" w:rsidR="00EE5D20" w:rsidRPr="004578F2" w:rsidRDefault="00EE5D20" w:rsidP="00EE5D20"/>
                          <w:p w14:paraId="637E3F53" w14:textId="77777777" w:rsidR="00EE5D20" w:rsidRDefault="00EE5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FF90A" id="Zone de texte 10" o:spid="_x0000_s1029" type="#_x0000_t202" style="position:absolute;margin-left:320.25pt;margin-top:-428.6pt;width:398pt;height:28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" fillcolor="white [3201]" stroked="f" strokeweight=".5pt">
                <v:fill opacity="0"/>
                <v:textbox>
                  <w:txbxContent>
                    <w:p w14:paraId="39D1562D" w14:textId="191432DE" w:rsidR="007254FD" w:rsidRDefault="004D55F3" w:rsidP="004D55F3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</w:pPr>
                      <w:r w:rsidRPr="004D55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« </w:t>
                      </w:r>
                      <w:r w:rsidR="004A026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L’ALCHIMISTE</w:t>
                      </w:r>
                      <w:r w:rsidRPr="004D55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 »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  <w:t xml:space="preserve">, </w:t>
                      </w:r>
                      <w:r w:rsidR="004A026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  <w:t xml:space="preserve">Restaurant bistronomique </w:t>
                      </w:r>
                    </w:p>
                    <w:p w14:paraId="613363BB" w14:textId="5E117EBE" w:rsidR="009A4583" w:rsidRDefault="00DC4530" w:rsidP="00C071AC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36"/>
                          <w:szCs w:val="36"/>
                        </w:rPr>
                      </w:pPr>
                      <w:r w:rsidRPr="00DC453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36"/>
                          <w:szCs w:val="36"/>
                        </w:rPr>
                        <w:t>57 avenue de la Libération</w:t>
                      </w:r>
                    </w:p>
                    <w:p w14:paraId="65662DB4" w14:textId="30005D9E" w:rsidR="00DC4530" w:rsidRPr="00DC4530" w:rsidRDefault="00DC4530" w:rsidP="00C071AC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36"/>
                          <w:szCs w:val="36"/>
                        </w:rPr>
                        <w:t xml:space="preserve">13130 </w:t>
                      </w:r>
                      <w:r w:rsidRPr="00DC453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0"/>
                          <w:szCs w:val="40"/>
                          <w:u w:val="single"/>
                        </w:rPr>
                        <w:t>BERRE L’ETANG</w:t>
                      </w:r>
                      <w:r w:rsidRPr="00DC453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7E93523" w14:textId="77777777" w:rsidR="00DC4530" w:rsidRPr="00F118FE" w:rsidRDefault="00DC4530" w:rsidP="00C071AC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</w:pPr>
                    </w:p>
                    <w:p w14:paraId="6EF9DD27" w14:textId="68A84AA4" w:rsidR="004E32AC" w:rsidRDefault="004E32AC" w:rsidP="00C071AC">
                      <w:pP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 xml:space="preserve">Loyer </w:t>
                      </w:r>
                      <w:r w:rsidR="00BC23BF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>annuel</w:t>
                      </w:r>
                      <w:r w:rsidR="00FE6DE6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 xml:space="preserve"> </w:t>
                      </w:r>
                      <w:r w:rsidR="004A026E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 xml:space="preserve">TTC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 xml:space="preserve">= </w:t>
                      </w:r>
                      <w:r w:rsidR="00BC23BF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>1</w:t>
                      </w:r>
                      <w:r w:rsidR="004A026E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>8</w:t>
                      </w:r>
                      <w:r w:rsidR="00BC23BF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 xml:space="preserve"> K€</w:t>
                      </w:r>
                    </w:p>
                    <w:p w14:paraId="1C86FF9A" w14:textId="1CAF6580" w:rsidR="004A026E" w:rsidRDefault="004A026E" w:rsidP="00C071AC">
                      <w:pP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>Pas de bilan produit</w:t>
                      </w:r>
                    </w:p>
                    <w:p w14:paraId="10DFC6DF" w14:textId="77777777" w:rsidR="00A360D4" w:rsidRDefault="00A360D4" w:rsidP="00970A74">
                      <w:pPr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060EDCBA" w14:textId="77777777" w:rsidR="00A360D4" w:rsidRPr="00B66213" w:rsidRDefault="00A360D4" w:rsidP="00970A74">
                      <w:pPr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3586C262" w14:textId="77777777" w:rsidR="00D31A51" w:rsidRPr="00C071AC" w:rsidRDefault="00D31A51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7270D15" w14:textId="14FF9500" w:rsidR="004578F2" w:rsidRPr="00C071AC" w:rsidRDefault="00F946C2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C071AC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DLDO : </w:t>
                      </w:r>
                      <w:r w:rsidR="00970E1A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26</w:t>
                      </w:r>
                      <w:r w:rsidR="004A026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.06</w:t>
                      </w:r>
                      <w:r w:rsidR="00112F7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.202</w:t>
                      </w:r>
                      <w:r w:rsidR="00970E1A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6</w:t>
                      </w:r>
                      <w:r w:rsidR="00112F7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– 15h</w:t>
                      </w:r>
                    </w:p>
                    <w:p w14:paraId="4AFE88EC" w14:textId="77777777" w:rsidR="00D31A51" w:rsidRDefault="00D31A51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4FF74F05" w14:textId="77777777" w:rsidR="00EE5D20" w:rsidRPr="004578F2" w:rsidRDefault="00EE5D20" w:rsidP="00EE5D20"/>
                    <w:p w14:paraId="637E3F53" w14:textId="77777777" w:rsidR="00EE5D20" w:rsidRDefault="00EE5D20"/>
                  </w:txbxContent>
                </v:textbox>
              </v:shape>
            </w:pict>
          </mc:Fallback>
        </mc:AlternateContent>
      </w:r>
      <w:r w:rsidR="00975950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D39DE" wp14:editId="0261312C">
                <wp:simplePos x="0" y="0"/>
                <wp:positionH relativeFrom="column">
                  <wp:posOffset>8879840</wp:posOffset>
                </wp:positionH>
                <wp:positionV relativeFrom="paragraph">
                  <wp:posOffset>-1795780</wp:posOffset>
                </wp:positionV>
                <wp:extent cx="0" cy="2026920"/>
                <wp:effectExtent l="0" t="0" r="12700" b="1778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9CE5B" id="Connecteur droit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9.2pt,-141.4pt" to="699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" strokecolor="white [3212]" strokeweight="1.25pt">
                <v:stroke joinstyle="miter"/>
              </v:line>
            </w:pict>
          </mc:Fallback>
        </mc:AlternateContent>
      </w:r>
      <w:r w:rsidR="00975950">
        <w:rPr>
          <w:rFonts w:ascii="Arial" w:hAnsi="Arial" w:cs="Arial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B4FD" wp14:editId="3957C0A6">
                <wp:simplePos x="0" y="0"/>
                <wp:positionH relativeFrom="margin">
                  <wp:posOffset>3718560</wp:posOffset>
                </wp:positionH>
                <wp:positionV relativeFrom="paragraph">
                  <wp:posOffset>-5824855</wp:posOffset>
                </wp:positionV>
                <wp:extent cx="8297705" cy="6018376"/>
                <wp:effectExtent l="0" t="0" r="8255" b="190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705" cy="6018376"/>
                        </a:xfrm>
                        <a:prstGeom prst="roundRect">
                          <a:avLst>
                            <a:gd name="adj" fmla="val 1205"/>
                          </a:avLst>
                        </a:prstGeom>
                        <a:solidFill>
                          <a:srgbClr val="157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F0B9B" id="Rectangle : coins arrondis 2" o:spid="_x0000_s1026" style="position:absolute;margin-left:292.8pt;margin-top:-458.65pt;width:653.35pt;height:47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" fillcolor="#157c92" stroked="f" strokeweight="1pt">
                <v:stroke joinstyle="miter"/>
                <w10:wrap anchorx="margin"/>
              </v:roundrect>
            </w:pict>
          </mc:Fallback>
        </mc:AlternateContent>
      </w:r>
      <w:r w:rsidR="00C917B0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12C7B" wp14:editId="5B3F81CC">
                <wp:simplePos x="0" y="0"/>
                <wp:positionH relativeFrom="column">
                  <wp:posOffset>10009505</wp:posOffset>
                </wp:positionH>
                <wp:positionV relativeFrom="paragraph">
                  <wp:posOffset>-5590945</wp:posOffset>
                </wp:positionV>
                <wp:extent cx="1668145" cy="157543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145" cy="15754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B44AD" w14:textId="422F336F" w:rsidR="00C917B0" w:rsidRPr="00C917B0" w:rsidRDefault="00C917B0" w:rsidP="00970A74">
                            <w:pPr>
                              <w:jc w:val="right"/>
                              <w:rPr>
                                <w:color w:val="E4F2F6"/>
                              </w:rPr>
                            </w:pPr>
                            <w:r>
                              <w:rPr>
                                <w:noProof/>
                                <w:color w:val="E4F2F6"/>
                              </w:rPr>
                              <w:drawing>
                                <wp:inline distT="0" distB="0" distL="0" distR="0" wp14:anchorId="27D50A35" wp14:editId="0D59F76D">
                                  <wp:extent cx="1089498" cy="1089498"/>
                                  <wp:effectExtent l="0" t="0" r="0" b="0"/>
                                  <wp:docPr id="19" name="Graphique 19" descr="Code QR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Graphique 19" descr="Code QR avec un remplissage uni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040" cy="10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2C7B" id="Zone de texte 18" o:spid="_x0000_s1030" type="#_x0000_t202" style="position:absolute;margin-left:788.15pt;margin-top:-440.25pt;width:131.35pt;height:1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" fillcolor="white [3201]" stroked="f" strokeweight=".5pt">
                <v:fill opacity="0"/>
                <v:textbox>
                  <w:txbxContent>
                    <w:p w14:paraId="014B44AD" w14:textId="422F336F" w:rsidR="00C917B0" w:rsidRPr="00C917B0" w:rsidRDefault="00C917B0" w:rsidP="00970A74">
                      <w:pPr>
                        <w:jc w:val="right"/>
                        <w:rPr>
                          <w:color w:val="E4F2F6"/>
                        </w:rPr>
                      </w:pPr>
                      <w:r>
                        <w:rPr>
                          <w:noProof/>
                          <w:color w:val="E4F2F6"/>
                        </w:rPr>
                        <w:drawing>
                          <wp:inline distT="0" distB="0" distL="0" distR="0" wp14:anchorId="27D50A35" wp14:editId="0D59F76D">
                            <wp:extent cx="1089498" cy="1089498"/>
                            <wp:effectExtent l="0" t="0" r="0" b="0"/>
                            <wp:docPr id="19" name="Graphique 19" descr="Code QR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Graphique 19" descr="Code QR avec un remplissage uni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0040" cy="10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03820" w:rsidRPr="002230C1" w:rsidSect="009570E5">
      <w:pgSz w:w="20400" w:h="10760"/>
      <w:pgMar w:top="720" w:right="720" w:bottom="60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20"/>
    <w:rsid w:val="00001256"/>
    <w:rsid w:val="00026301"/>
    <w:rsid w:val="00030436"/>
    <w:rsid w:val="00090292"/>
    <w:rsid w:val="000E2B92"/>
    <w:rsid w:val="00112F72"/>
    <w:rsid w:val="0012196D"/>
    <w:rsid w:val="00144BB0"/>
    <w:rsid w:val="001604FD"/>
    <w:rsid w:val="00166966"/>
    <w:rsid w:val="0018705B"/>
    <w:rsid w:val="001B124A"/>
    <w:rsid w:val="001F10E5"/>
    <w:rsid w:val="002077F7"/>
    <w:rsid w:val="00210850"/>
    <w:rsid w:val="002230C1"/>
    <w:rsid w:val="00234BF6"/>
    <w:rsid w:val="00256EBA"/>
    <w:rsid w:val="0026510E"/>
    <w:rsid w:val="002E699F"/>
    <w:rsid w:val="00351D71"/>
    <w:rsid w:val="0036484C"/>
    <w:rsid w:val="00371889"/>
    <w:rsid w:val="003B549D"/>
    <w:rsid w:val="003C48E5"/>
    <w:rsid w:val="003F1BF1"/>
    <w:rsid w:val="00417F82"/>
    <w:rsid w:val="004255A5"/>
    <w:rsid w:val="004562AD"/>
    <w:rsid w:val="004578F2"/>
    <w:rsid w:val="004869E3"/>
    <w:rsid w:val="004A026E"/>
    <w:rsid w:val="004C187A"/>
    <w:rsid w:val="004D55F3"/>
    <w:rsid w:val="004D678E"/>
    <w:rsid w:val="004E32AC"/>
    <w:rsid w:val="004F14D9"/>
    <w:rsid w:val="004F7E9F"/>
    <w:rsid w:val="00503AED"/>
    <w:rsid w:val="00546DC9"/>
    <w:rsid w:val="00547982"/>
    <w:rsid w:val="005607F6"/>
    <w:rsid w:val="005B5676"/>
    <w:rsid w:val="005D06B8"/>
    <w:rsid w:val="005D4BBD"/>
    <w:rsid w:val="006047AE"/>
    <w:rsid w:val="00606D51"/>
    <w:rsid w:val="0065782E"/>
    <w:rsid w:val="006760E6"/>
    <w:rsid w:val="0068112E"/>
    <w:rsid w:val="00690972"/>
    <w:rsid w:val="00693D1B"/>
    <w:rsid w:val="006D2400"/>
    <w:rsid w:val="006F0CE8"/>
    <w:rsid w:val="007254FD"/>
    <w:rsid w:val="00726002"/>
    <w:rsid w:val="00741A59"/>
    <w:rsid w:val="007475FE"/>
    <w:rsid w:val="00751DFB"/>
    <w:rsid w:val="00755AFF"/>
    <w:rsid w:val="00757E96"/>
    <w:rsid w:val="0079227E"/>
    <w:rsid w:val="007D1888"/>
    <w:rsid w:val="0080349D"/>
    <w:rsid w:val="00854A88"/>
    <w:rsid w:val="00891F5E"/>
    <w:rsid w:val="008971B4"/>
    <w:rsid w:val="008A0D8A"/>
    <w:rsid w:val="008A231A"/>
    <w:rsid w:val="008A4B19"/>
    <w:rsid w:val="008D2FA1"/>
    <w:rsid w:val="00941FFE"/>
    <w:rsid w:val="00945CE2"/>
    <w:rsid w:val="009509C9"/>
    <w:rsid w:val="00951E97"/>
    <w:rsid w:val="009570E5"/>
    <w:rsid w:val="00970A74"/>
    <w:rsid w:val="00970E1A"/>
    <w:rsid w:val="00975950"/>
    <w:rsid w:val="00997A9F"/>
    <w:rsid w:val="009A2ABD"/>
    <w:rsid w:val="009A4583"/>
    <w:rsid w:val="009C0DEB"/>
    <w:rsid w:val="009C5BE0"/>
    <w:rsid w:val="009E21D0"/>
    <w:rsid w:val="00A00A8D"/>
    <w:rsid w:val="00A20399"/>
    <w:rsid w:val="00A268D7"/>
    <w:rsid w:val="00A360D4"/>
    <w:rsid w:val="00A659A3"/>
    <w:rsid w:val="00A824FE"/>
    <w:rsid w:val="00AC2E3D"/>
    <w:rsid w:val="00AC5583"/>
    <w:rsid w:val="00AE1A6D"/>
    <w:rsid w:val="00AE6C03"/>
    <w:rsid w:val="00B006C7"/>
    <w:rsid w:val="00B4043F"/>
    <w:rsid w:val="00B40E46"/>
    <w:rsid w:val="00B574C3"/>
    <w:rsid w:val="00B66213"/>
    <w:rsid w:val="00B828B3"/>
    <w:rsid w:val="00B87D97"/>
    <w:rsid w:val="00BA24AF"/>
    <w:rsid w:val="00BA4474"/>
    <w:rsid w:val="00BC21AE"/>
    <w:rsid w:val="00BC23BF"/>
    <w:rsid w:val="00BC531F"/>
    <w:rsid w:val="00BE1D9A"/>
    <w:rsid w:val="00BE7075"/>
    <w:rsid w:val="00C071AC"/>
    <w:rsid w:val="00C11B05"/>
    <w:rsid w:val="00C50468"/>
    <w:rsid w:val="00C6106B"/>
    <w:rsid w:val="00C64AD3"/>
    <w:rsid w:val="00C917B0"/>
    <w:rsid w:val="00CA77CF"/>
    <w:rsid w:val="00CE6271"/>
    <w:rsid w:val="00CF0D56"/>
    <w:rsid w:val="00D13C5B"/>
    <w:rsid w:val="00D31A51"/>
    <w:rsid w:val="00D404DD"/>
    <w:rsid w:val="00D437B7"/>
    <w:rsid w:val="00DA0431"/>
    <w:rsid w:val="00DC4530"/>
    <w:rsid w:val="00DD7250"/>
    <w:rsid w:val="00E47244"/>
    <w:rsid w:val="00E53093"/>
    <w:rsid w:val="00E57CDE"/>
    <w:rsid w:val="00E64796"/>
    <w:rsid w:val="00E72E02"/>
    <w:rsid w:val="00E84A28"/>
    <w:rsid w:val="00E90B2C"/>
    <w:rsid w:val="00E928E0"/>
    <w:rsid w:val="00EE5D20"/>
    <w:rsid w:val="00F03820"/>
    <w:rsid w:val="00F118FE"/>
    <w:rsid w:val="00F81919"/>
    <w:rsid w:val="00F866EE"/>
    <w:rsid w:val="00F946C2"/>
    <w:rsid w:val="00F97307"/>
    <w:rsid w:val="00F975F3"/>
    <w:rsid w:val="00FC222F"/>
    <w:rsid w:val="00FD3ECF"/>
    <w:rsid w:val="00FE5722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BF00"/>
  <w15:chartTrackingRefBased/>
  <w15:docId w15:val="{41A4014E-8D16-8A4E-83D9-51803699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F03820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03820"/>
    <w:rPr>
      <w:rFonts w:ascii="Times New Roman" w:eastAsia="Times New Roman" w:hAnsi="Times New Roman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rsid w:val="00F03820"/>
    <w:rPr>
      <w:rFonts w:ascii="Arial" w:hAnsi="Arial" w:cs="Times New Roman"/>
      <w:i w:val="0"/>
      <w:color w:val="00343F"/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AE6C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E6C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 Nonzioli</dc:creator>
  <cp:keywords/>
  <dc:description/>
  <cp:lastModifiedBy>Veronique DANNEKER</cp:lastModifiedBy>
  <cp:revision>4</cp:revision>
  <cp:lastPrinted>2026-04-15T09:35:00Z</cp:lastPrinted>
  <dcterms:created xsi:type="dcterms:W3CDTF">2026-05-20T15:09:00Z</dcterms:created>
  <dcterms:modified xsi:type="dcterms:W3CDTF">2026-06-05T09:20:00Z</dcterms:modified>
</cp:coreProperties>
</file>